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7"/>
        <w:tblW w:w="9747" w:type="dxa"/>
        <w:jc w:val="center"/>
        <w:tblLook w:val="00A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7E6E6F" w:rsidP="009149FB">
            <w:pPr>
              <w:keepNext/>
              <w:snapToGrid w:val="0"/>
              <w:spacing w:after="120"/>
              <w:jc w:val="center"/>
              <w:rPr>
                <w:b/>
                <w:spacing w:val="-10"/>
                <w:sz w:val="26"/>
                <w:szCs w:val="26"/>
                <w:lang w:val="en-US"/>
              </w:rPr>
            </w:pPr>
            <w:r w:rsidRPr="007E6E6F">
              <w:rPr>
                <w:noProof/>
                <w:lang w:val="en-US"/>
              </w:rPr>
              <w:pict>
                <v:line id="Straight Connector 2" o:spid="_x0000_s1026" style="position:absolute;left:0;text-align:left;z-index:251659264;visibility:visible;mso-wrap-distance-top:-3e-5mm;mso-wrap-distance-bottom:-3e-5mm" from="70.6pt,15.35pt" to="1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jH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"/>
              </w:pict>
            </w:r>
            <w:r w:rsidR="009B43DF" w:rsidRPr="00687145">
              <w:rPr>
                <w:b/>
                <w:spacing w:val="-10"/>
                <w:sz w:val="26"/>
                <w:szCs w:val="26"/>
              </w:rPr>
              <w:t>SỞ THÔNG TIN VÀ TRUYỀN THÔNG</w:t>
            </w:r>
          </w:p>
          <w:p w:rsidR="009B43DF" w:rsidRPr="008A29D6" w:rsidRDefault="009B43DF" w:rsidP="00FF6E7F">
            <w:pPr>
              <w:keepNext/>
              <w:snapToGrid w:val="0"/>
              <w:spacing w:after="0"/>
              <w:jc w:val="center"/>
              <w:rPr>
                <w:spacing w:val="-10"/>
                <w:sz w:val="26"/>
                <w:szCs w:val="26"/>
                <w:lang w:val="en-US"/>
              </w:rPr>
            </w:pPr>
            <w:r w:rsidRPr="00BD35F4">
              <w:rPr>
                <w:spacing w:val="-10"/>
                <w:sz w:val="26"/>
                <w:szCs w:val="26"/>
              </w:rPr>
              <w:t>Số</w:t>
            </w:r>
            <w:r w:rsidR="00D82671">
              <w:rPr>
                <w:spacing w:val="-10"/>
                <w:sz w:val="26"/>
                <w:szCs w:val="26"/>
              </w:rPr>
              <w:t>:</w:t>
            </w:r>
            <w:r w:rsidR="001026CA">
              <w:rPr>
                <w:spacing w:val="-10"/>
                <w:sz w:val="26"/>
                <w:szCs w:val="26"/>
                <w:lang w:val="en-US"/>
              </w:rPr>
              <w:t>773</w:t>
            </w:r>
            <w:r w:rsidRPr="00BD35F4">
              <w:rPr>
                <w:spacing w:val="-10"/>
                <w:sz w:val="26"/>
                <w:szCs w:val="26"/>
              </w:rPr>
              <w:t>/STTTT-</w:t>
            </w:r>
            <w:r w:rsidR="00152A50">
              <w:rPr>
                <w:spacing w:val="-10"/>
                <w:sz w:val="26"/>
                <w:szCs w:val="26"/>
              </w:rPr>
              <w:t>TT</w:t>
            </w:r>
            <w:r w:rsidR="008531BF">
              <w:rPr>
                <w:spacing w:val="-10"/>
                <w:sz w:val="26"/>
                <w:szCs w:val="26"/>
                <w:lang w:val="en-US"/>
              </w:rPr>
              <w:t>CNTT</w:t>
            </w:r>
          </w:p>
          <w:p w:rsidR="004E1B6C" w:rsidRDefault="009B43DF" w:rsidP="00B13795">
            <w:pPr>
              <w:spacing w:after="0" w:line="240" w:lineRule="auto"/>
              <w:jc w:val="center"/>
              <w:rPr>
                <w:sz w:val="22"/>
                <w:szCs w:val="22"/>
              </w:rPr>
            </w:pPr>
            <w:r w:rsidRPr="00E97DCF">
              <w:rPr>
                <w:sz w:val="24"/>
                <w:szCs w:val="24"/>
              </w:rPr>
              <w:t>V/v</w:t>
            </w:r>
            <w:r w:rsidR="00FE095A">
              <w:rPr>
                <w:sz w:val="24"/>
                <w:szCs w:val="24"/>
                <w:lang w:val="en-US"/>
              </w:rPr>
              <w:t xml:space="preserve">tuyên truyền </w:t>
            </w:r>
            <w:r w:rsidR="001F669D">
              <w:rPr>
                <w:sz w:val="24"/>
                <w:szCs w:val="24"/>
              </w:rPr>
              <w:t>video clip</w:t>
            </w:r>
            <w:r w:rsidR="006E46EC" w:rsidRPr="008A29D6">
              <w:rPr>
                <w:sz w:val="24"/>
                <w:szCs w:val="24"/>
              </w:rPr>
              <w:t xml:space="preserve"> hướng dẫn tạo tài khoản DVC trực tuyến mức độ 3 và video Hướng dẫn sử dụng dịch vụ hành chính công trực tuyến mức độ 3</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7E6E6F" w:rsidP="009149FB">
            <w:pPr>
              <w:jc w:val="center"/>
              <w:rPr>
                <w:b/>
              </w:rPr>
            </w:pPr>
            <w:r w:rsidRPr="007E6E6F">
              <w:rPr>
                <w:noProof/>
                <w:lang w:val="en-US"/>
              </w:rPr>
              <w:pict>
                <v:line id="Straight Connector 1" o:spid="_x0000_s1027" style="position:absolute;left:0;text-align:left;z-index:251660288;visibility:visible;mso-wrap-distance-top:-3e-5mm;mso-wrap-distance-bottom:-3e-5mm"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"/>
              </w:pict>
            </w:r>
            <w:r w:rsidR="009B43DF" w:rsidRPr="00BD35F4">
              <w:rPr>
                <w:b/>
              </w:rPr>
              <w:t>Độc lập - Tự do - Hạnh phúc</w:t>
            </w:r>
          </w:p>
          <w:p w:rsidR="009B43DF" w:rsidRPr="006E46EC" w:rsidRDefault="00095E6D" w:rsidP="00FE5A96">
            <w:pPr>
              <w:keepNext/>
              <w:snapToGrid w:val="0"/>
              <w:jc w:val="center"/>
              <w:rPr>
                <w:i/>
                <w:sz w:val="26"/>
                <w:szCs w:val="26"/>
                <w:lang w:val="en-US"/>
              </w:rPr>
            </w:pPr>
            <w:r>
              <w:rPr>
                <w:i/>
                <w:sz w:val="26"/>
                <w:szCs w:val="26"/>
              </w:rPr>
              <w:t xml:space="preserve">          Hà Tĩnh,</w:t>
            </w:r>
            <w:r w:rsidR="009B43DF" w:rsidRPr="00BD35F4">
              <w:rPr>
                <w:i/>
                <w:sz w:val="26"/>
                <w:szCs w:val="26"/>
              </w:rPr>
              <w:t xml:space="preserve"> ngày</w:t>
            </w:r>
            <w:r w:rsidR="00FE5A96">
              <w:rPr>
                <w:i/>
                <w:sz w:val="26"/>
                <w:szCs w:val="26"/>
                <w:lang w:val="en-US"/>
              </w:rPr>
              <w:t>28</w:t>
            </w:r>
            <w:bookmarkStart w:id="0" w:name="_GoBack"/>
            <w:bookmarkEnd w:id="0"/>
            <w:r w:rsidR="00D04401">
              <w:rPr>
                <w:i/>
                <w:sz w:val="26"/>
                <w:szCs w:val="26"/>
              </w:rPr>
              <w:t>thán</w:t>
            </w:r>
            <w:r w:rsidR="00FF6E7F">
              <w:rPr>
                <w:i/>
                <w:sz w:val="26"/>
                <w:szCs w:val="26"/>
              </w:rPr>
              <w:t xml:space="preserve">g </w:t>
            </w:r>
            <w:r w:rsidR="006E46EC">
              <w:rPr>
                <w:i/>
                <w:sz w:val="26"/>
                <w:szCs w:val="26"/>
                <w:lang w:val="en-US"/>
              </w:rPr>
              <w:t>8</w:t>
            </w:r>
            <w:r w:rsidR="009B43DF">
              <w:rPr>
                <w:i/>
                <w:sz w:val="26"/>
                <w:szCs w:val="26"/>
              </w:rPr>
              <w:t>năm 201</w:t>
            </w:r>
            <w:r w:rsidR="006E46EC">
              <w:rPr>
                <w:i/>
                <w:sz w:val="26"/>
                <w:szCs w:val="26"/>
                <w:lang w:val="en-US"/>
              </w:rPr>
              <w:t>9</w:t>
            </w:r>
          </w:p>
        </w:tc>
      </w:tr>
    </w:tbl>
    <w:p w:rsidR="00A01950" w:rsidRPr="00EB435E" w:rsidRDefault="00A01950" w:rsidP="00A01950">
      <w:pPr>
        <w:spacing w:after="0" w:line="320" w:lineRule="exact"/>
        <w:ind w:left="720"/>
        <w:rPr>
          <w:sz w:val="26"/>
        </w:rPr>
      </w:pPr>
    </w:p>
    <w:p w:rsidR="00FA73CF" w:rsidRDefault="001E3B40">
      <w:pPr>
        <w:spacing w:after="0" w:line="240" w:lineRule="auto"/>
        <w:ind w:left="720" w:firstLine="720"/>
        <w:jc w:val="both"/>
        <w:rPr>
          <w:spacing w:val="-6"/>
        </w:rPr>
      </w:pPr>
      <w:r w:rsidRPr="00672AEC">
        <w:rPr>
          <w:spacing w:val="-6"/>
        </w:rPr>
        <w:t>K</w:t>
      </w:r>
      <w:r w:rsidR="00637367" w:rsidRPr="00672AEC">
        <w:rPr>
          <w:spacing w:val="-6"/>
        </w:rPr>
        <w:t>ính gửi:</w:t>
      </w:r>
    </w:p>
    <w:p w:rsidR="00FA73CF" w:rsidRDefault="001F669D">
      <w:pPr>
        <w:spacing w:after="0" w:line="240" w:lineRule="auto"/>
        <w:ind w:left="1440" w:firstLine="720"/>
        <w:jc w:val="both"/>
        <w:rPr>
          <w:spacing w:val="-6"/>
        </w:rPr>
      </w:pPr>
      <w:r>
        <w:rPr>
          <w:spacing w:val="-6"/>
        </w:rPr>
        <w:t>- Các sở, ban, ngành, đoàn thể cấp tỉnh;</w:t>
      </w:r>
    </w:p>
    <w:p w:rsidR="00FA73CF" w:rsidRDefault="001F669D">
      <w:pPr>
        <w:spacing w:after="0" w:line="240" w:lineRule="auto"/>
        <w:ind w:left="1440" w:firstLine="720"/>
        <w:jc w:val="both"/>
        <w:rPr>
          <w:spacing w:val="-6"/>
        </w:rPr>
      </w:pPr>
      <w:r>
        <w:rPr>
          <w:spacing w:val="-6"/>
        </w:rPr>
        <w:t>- Các cơ quan báo chí địa phương;</w:t>
      </w:r>
    </w:p>
    <w:p w:rsidR="00FA73CF" w:rsidRDefault="001F669D">
      <w:pPr>
        <w:spacing w:after="0" w:line="240" w:lineRule="auto"/>
        <w:ind w:left="1440" w:firstLine="720"/>
        <w:jc w:val="both"/>
        <w:rPr>
          <w:spacing w:val="-6"/>
        </w:rPr>
      </w:pPr>
      <w:r>
        <w:rPr>
          <w:spacing w:val="-6"/>
        </w:rPr>
        <w:t>- Cổng Thông tin điện tử tỉnh;</w:t>
      </w:r>
    </w:p>
    <w:p w:rsidR="00FA73CF" w:rsidRDefault="001F669D">
      <w:pPr>
        <w:spacing w:after="0" w:line="240" w:lineRule="auto"/>
        <w:ind w:left="1440" w:firstLine="720"/>
        <w:jc w:val="both"/>
        <w:rPr>
          <w:spacing w:val="-6"/>
        </w:rPr>
      </w:pPr>
      <w:r>
        <w:rPr>
          <w:spacing w:val="-6"/>
        </w:rPr>
        <w:t>- UBND các huyện, thành phố, thị xã;</w:t>
      </w:r>
    </w:p>
    <w:p w:rsidR="00604C43" w:rsidRDefault="00604C43">
      <w:pPr>
        <w:spacing w:after="0" w:line="240" w:lineRule="auto"/>
        <w:ind w:left="1440" w:firstLine="720"/>
        <w:jc w:val="both"/>
        <w:rPr>
          <w:spacing w:val="-6"/>
          <w:lang w:val="en-US"/>
        </w:rPr>
      </w:pPr>
      <w:r>
        <w:rPr>
          <w:spacing w:val="-6"/>
        </w:rPr>
        <w:t>- Hiệp hội doanh nghiệp tỉnh;</w:t>
      </w:r>
    </w:p>
    <w:p w:rsidR="00FA73CF" w:rsidRDefault="004756CC">
      <w:pPr>
        <w:spacing w:after="0" w:line="240" w:lineRule="auto"/>
        <w:ind w:left="1440" w:firstLine="720"/>
        <w:rPr>
          <w:spacing w:val="-6"/>
          <w:lang w:val="en-US"/>
        </w:rPr>
      </w:pPr>
      <w:r>
        <w:rPr>
          <w:spacing w:val="-6"/>
          <w:lang w:val="en-US"/>
        </w:rPr>
        <w:t xml:space="preserve">- </w:t>
      </w:r>
      <w:r w:rsidR="00EB72A1" w:rsidRPr="00672AEC">
        <w:rPr>
          <w:spacing w:val="-6"/>
          <w:lang w:val="en-US"/>
        </w:rPr>
        <w:t>Phòng V</w:t>
      </w:r>
      <w:r w:rsidR="009D1533">
        <w:rPr>
          <w:spacing w:val="-6"/>
          <w:lang w:val="en-US"/>
        </w:rPr>
        <w:t xml:space="preserve">ăn hóa - </w:t>
      </w:r>
      <w:r w:rsidR="00EB72A1" w:rsidRPr="00672AEC">
        <w:rPr>
          <w:spacing w:val="-6"/>
          <w:lang w:val="en-US"/>
        </w:rPr>
        <w:t>T</w:t>
      </w:r>
      <w:r w:rsidR="009D1533">
        <w:rPr>
          <w:spacing w:val="-6"/>
          <w:lang w:val="en-US"/>
        </w:rPr>
        <w:t>hông tin</w:t>
      </w:r>
      <w:r w:rsidR="009D1533" w:rsidRPr="00672AEC">
        <w:rPr>
          <w:spacing w:val="-6"/>
          <w:lang w:val="en-US"/>
        </w:rPr>
        <w:t>các huyện, thành phố, thị</w:t>
      </w:r>
      <w:r w:rsidR="009D1533">
        <w:rPr>
          <w:spacing w:val="-6"/>
          <w:lang w:val="en-US"/>
        </w:rPr>
        <w:t xml:space="preserve"> xã</w:t>
      </w:r>
      <w:r>
        <w:rPr>
          <w:spacing w:val="-6"/>
          <w:lang w:val="en-US"/>
        </w:rPr>
        <w:t>;</w:t>
      </w:r>
    </w:p>
    <w:p w:rsidR="004E1B6C" w:rsidRDefault="005041EE" w:rsidP="008A29D6">
      <w:pPr>
        <w:spacing w:after="0" w:line="240" w:lineRule="auto"/>
        <w:ind w:left="1440" w:firstLine="720"/>
        <w:rPr>
          <w:spacing w:val="-10"/>
          <w:lang w:val="en-US"/>
        </w:rPr>
      </w:pPr>
      <w:r w:rsidRPr="008A29D6">
        <w:rPr>
          <w:spacing w:val="-10"/>
          <w:lang w:val="en-US"/>
        </w:rPr>
        <w:t xml:space="preserve">- </w:t>
      </w:r>
      <w:r w:rsidR="006E46EC" w:rsidRPr="008A29D6">
        <w:rPr>
          <w:spacing w:val="-10"/>
          <w:lang w:val="en-US"/>
        </w:rPr>
        <w:t>Trung tâm Văn  hóa – Truyền thông các huyện, thành phố, thị xã.</w:t>
      </w:r>
    </w:p>
    <w:p w:rsidR="006E46EC" w:rsidRDefault="006E46EC" w:rsidP="008A29D6">
      <w:pPr>
        <w:spacing w:after="0" w:line="240" w:lineRule="auto"/>
        <w:ind w:left="1440" w:firstLine="720"/>
        <w:rPr>
          <w:spacing w:val="-10"/>
          <w:lang w:val="en-US"/>
        </w:rPr>
      </w:pPr>
    </w:p>
    <w:p w:rsidR="006E46EC" w:rsidRPr="008A29D6" w:rsidRDefault="006E46EC" w:rsidP="008A29D6">
      <w:pPr>
        <w:spacing w:after="0" w:line="240" w:lineRule="auto"/>
        <w:ind w:left="1440" w:firstLine="720"/>
        <w:rPr>
          <w:spacing w:val="-10"/>
        </w:rPr>
      </w:pPr>
    </w:p>
    <w:p w:rsidR="00B13795" w:rsidRDefault="00B13795" w:rsidP="00B13795">
      <w:pPr>
        <w:spacing w:before="120" w:after="120" w:line="312" w:lineRule="auto"/>
        <w:ind w:firstLine="720"/>
        <w:jc w:val="both"/>
        <w:rPr>
          <w:rFonts w:eastAsia="Times New Roman" w:cs="Times New Roman"/>
          <w:bCs/>
          <w:lang w:val="en-US"/>
        </w:rPr>
      </w:pPr>
      <w:r>
        <w:rPr>
          <w:rFonts w:eastAsia="Times New Roman" w:cs="Times New Roman"/>
          <w:bCs/>
          <w:lang w:val="en-US"/>
        </w:rPr>
        <w:t>Để</w:t>
      </w:r>
      <w:r>
        <w:rPr>
          <w:rFonts w:eastAsia="Times New Roman" w:cs="Times New Roman"/>
          <w:bCs/>
        </w:rPr>
        <w:t xml:space="preserve">  tăng cường thực hiện thủ tục hành chính theo hình thức trực tuyến, hỗ trợ người dân, doanh nghiệp và các tổ chức, cá nhân, Sở Thông tin và Truyền thông xây dựng video clip hướng dẫn </w:t>
      </w:r>
      <w:r>
        <w:rPr>
          <w:rFonts w:eastAsia="Times New Roman" w:cs="Times New Roman"/>
          <w:bCs/>
          <w:lang w:val="en-US"/>
        </w:rPr>
        <w:t>tạo tài khoản DVC trực tuyến mức độ 3 và video hướng dẫn sử dụng dịch vụ hành chính công trực tuyến mức độ 3</w:t>
      </w:r>
      <w:r>
        <w:rPr>
          <w:rFonts w:eastAsia="Times New Roman" w:cs="Times New Roman"/>
          <w:bCs/>
        </w:rPr>
        <w:t xml:space="preserve"> và đã được đăng tải trên Cổng Thông tin điện tử của tỉnh tại địa chỉ </w:t>
      </w:r>
      <w:hyperlink r:id="rId6" w:history="1">
        <w:r w:rsidRPr="007E2510">
          <w:rPr>
            <w:rStyle w:val="Hyperlink"/>
            <w:rFonts w:eastAsia="Times New Roman" w:cs="Times New Roman"/>
            <w:b/>
            <w:bCs/>
          </w:rPr>
          <w:t>www.hatinh.gov.vn</w:t>
        </w:r>
      </w:hyperlink>
      <w:r>
        <w:rPr>
          <w:rFonts w:eastAsia="Times New Roman" w:cs="Times New Roman"/>
          <w:bCs/>
          <w:lang w:val="en-US"/>
        </w:rPr>
        <w:t xml:space="preserve"> (Trong chuyên mục Cải cách hành chính). </w:t>
      </w:r>
      <w:r>
        <w:rPr>
          <w:rFonts w:eastAsia="Times New Roman" w:cs="Times New Roman"/>
          <w:bCs/>
        </w:rPr>
        <w:t xml:space="preserve">Đề </w:t>
      </w:r>
      <w:r>
        <w:rPr>
          <w:rFonts w:eastAsia="Times New Roman" w:cs="Times New Roman"/>
          <w:bCs/>
          <w:lang w:val="en-US"/>
        </w:rPr>
        <w:t>nghị các cơ quan</w:t>
      </w:r>
      <w:r>
        <w:rPr>
          <w:rFonts w:eastAsia="Times New Roman" w:cs="Times New Roman"/>
          <w:bCs/>
        </w:rPr>
        <w:t xml:space="preserve">, đơn vị tải về và </w:t>
      </w:r>
      <w:r>
        <w:rPr>
          <w:rFonts w:eastAsia="Times New Roman" w:cs="Times New Roman"/>
          <w:bCs/>
          <w:lang w:val="en-US"/>
        </w:rPr>
        <w:t>hỗ trợ công tác tuyên truyền.Cụ thể:</w:t>
      </w:r>
    </w:p>
    <w:p w:rsidR="00B13795" w:rsidRPr="008A29D6" w:rsidRDefault="00B13795" w:rsidP="00B13795">
      <w:pPr>
        <w:spacing w:before="120" w:after="120" w:line="312" w:lineRule="auto"/>
        <w:ind w:firstLine="601"/>
        <w:jc w:val="both"/>
        <w:outlineLvl w:val="1"/>
        <w:rPr>
          <w:lang w:val="en-US"/>
        </w:rPr>
      </w:pPr>
      <w:r>
        <w:rPr>
          <w:rFonts w:eastAsia="Times New Roman" w:cs="Times New Roman"/>
          <w:bCs/>
          <w:lang w:val="en-US"/>
        </w:rPr>
        <w:t xml:space="preserve">1. </w:t>
      </w:r>
      <w:r>
        <w:rPr>
          <w:rFonts w:eastAsia="Times New Roman" w:cs="Times New Roman"/>
          <w:bCs/>
        </w:rPr>
        <w:t xml:space="preserve">Đề nghị </w:t>
      </w:r>
      <w:r w:rsidRPr="00F70797">
        <w:t>Báo Hà Tĩnh</w:t>
      </w:r>
      <w:r>
        <w:rPr>
          <w:lang w:val="en-US"/>
        </w:rPr>
        <w:t>bố tr</w:t>
      </w:r>
      <w:r w:rsidR="001026CA">
        <w:rPr>
          <w:lang w:val="en-US"/>
        </w:rPr>
        <w:t>í</w:t>
      </w:r>
      <w:r>
        <w:rPr>
          <w:lang w:val="en-US"/>
        </w:rPr>
        <w:t xml:space="preserve"> vị trí phù hợp trên màn hình hiển thị trang chủ, trên Fanpage để đăng tải video clip </w:t>
      </w:r>
      <w:r>
        <w:t>này</w:t>
      </w:r>
      <w:r>
        <w:rPr>
          <w:lang w:val="en-US"/>
        </w:rPr>
        <w:t xml:space="preserve">; </w:t>
      </w:r>
      <w:r w:rsidRPr="00F70797">
        <w:t xml:space="preserve">Đài </w:t>
      </w:r>
      <w:r>
        <w:t xml:space="preserve">Phát thanh </w:t>
      </w:r>
      <w:r w:rsidRPr="00925E60">
        <w:rPr>
          <w:lang w:val="en-US"/>
        </w:rPr>
        <w:t xml:space="preserve">và </w:t>
      </w:r>
      <w:r w:rsidRPr="00F70797">
        <w:t>Truyề</w:t>
      </w:r>
      <w:r>
        <w:t>n hình</w:t>
      </w:r>
      <w:r w:rsidRPr="00AF10C9">
        <w:t xml:space="preserve"> tỉnh</w:t>
      </w:r>
      <w:r>
        <w:rPr>
          <w:lang w:val="en-US"/>
        </w:rPr>
        <w:t xml:space="preserve"> phát video clip vào khung thời gian </w:t>
      </w:r>
      <w:r>
        <w:t xml:space="preserve">trước hoặc </w:t>
      </w:r>
      <w:r>
        <w:rPr>
          <w:lang w:val="en-US"/>
        </w:rPr>
        <w:t xml:space="preserve">ngay sau chương trình thời sự </w:t>
      </w:r>
      <w:r>
        <w:t>tạo điều kiện để</w:t>
      </w:r>
      <w:r>
        <w:rPr>
          <w:lang w:val="en-US"/>
        </w:rPr>
        <w:t xml:space="preserve"> người dân và doanh nghiệpdễ dàng tiếp cận và thực hiện theo hướng dẫn.</w:t>
      </w:r>
    </w:p>
    <w:p w:rsidR="00B13795" w:rsidRDefault="00B13795" w:rsidP="00B13795">
      <w:pPr>
        <w:spacing w:before="120" w:after="120" w:line="312" w:lineRule="auto"/>
        <w:ind w:firstLine="601"/>
        <w:jc w:val="both"/>
        <w:outlineLvl w:val="1"/>
      </w:pPr>
      <w:r>
        <w:t xml:space="preserve">2. Đề nghị các sở, ban, ngành, đoàn thể cấp tỉnh; UBND các huyện, thành phố, thị xã vào Cổng thông tin điện tử tỉnh tại địa chỉ: </w:t>
      </w:r>
      <w:hyperlink r:id="rId7" w:history="1">
        <w:r>
          <w:rPr>
            <w:rStyle w:val="Hyperlink"/>
          </w:rPr>
          <w:t>www.</w:t>
        </w:r>
        <w:r w:rsidRPr="00842B83">
          <w:rPr>
            <w:rStyle w:val="Hyperlink"/>
          </w:rPr>
          <w:t>hatinh.gov.vn</w:t>
        </w:r>
      </w:hyperlink>
      <w:r>
        <w:t xml:space="preserve"> để dẫn đường link </w:t>
      </w:r>
      <w:r w:rsidR="00D62B89">
        <w:t xml:space="preserve">video </w:t>
      </w:r>
      <w:r w:rsidR="00D62B89">
        <w:rPr>
          <w:rFonts w:eastAsia="Times New Roman" w:cs="Times New Roman"/>
          <w:bCs/>
        </w:rPr>
        <w:t xml:space="preserve">clip hướng dẫn </w:t>
      </w:r>
      <w:r w:rsidR="00D62B89">
        <w:rPr>
          <w:rFonts w:eastAsia="Times New Roman" w:cs="Times New Roman"/>
          <w:bCs/>
          <w:lang w:val="en-US"/>
        </w:rPr>
        <w:t xml:space="preserve">tạo tài khoản DVC trực tuyến mức độ 3 và video hướng dẫn sử dụng dịch vụ hành chính công trực tuyến mức độ 3 </w:t>
      </w:r>
      <w:r>
        <w:t>và đưa lên Trang thông tin điện tử của cơ quan, đơn vị mình.</w:t>
      </w:r>
    </w:p>
    <w:p w:rsidR="00B13795" w:rsidRPr="008A29D6" w:rsidRDefault="00B13795" w:rsidP="00B13795">
      <w:pPr>
        <w:spacing w:before="120" w:after="120" w:line="312" w:lineRule="auto"/>
        <w:ind w:firstLine="601"/>
        <w:jc w:val="both"/>
        <w:outlineLvl w:val="1"/>
        <w:rPr>
          <w:lang w:val="en-US"/>
        </w:rPr>
      </w:pPr>
      <w:r>
        <w:rPr>
          <w:lang w:val="de-DE"/>
        </w:rPr>
        <w:t>3</w:t>
      </w:r>
      <w:r w:rsidRPr="005F6384">
        <w:rPr>
          <w:lang w:val="de-DE"/>
        </w:rPr>
        <w:t xml:space="preserve">. </w:t>
      </w:r>
      <w:r>
        <w:t xml:space="preserve">Phòng Văn hóa - Thông tin phối hợp, hướng dẫn các xã, phường, thị trấn dẫn đường link đưa lên Trang thông tin điện tử của các xã. </w:t>
      </w:r>
      <w:r>
        <w:rPr>
          <w:lang w:val="en-US"/>
        </w:rPr>
        <w:t xml:space="preserve">Trung tâm VH-TT </w:t>
      </w:r>
      <w:r>
        <w:lastRenderedPageBreak/>
        <w:t xml:space="preserve">các huyện, thành phố, thị xã tăng cường thời gian, thời lượng phát sóng video </w:t>
      </w:r>
      <w:r>
        <w:rPr>
          <w:rFonts w:eastAsia="Times New Roman" w:cs="Times New Roman"/>
          <w:bCs/>
        </w:rPr>
        <w:t xml:space="preserve">clip hướng dẫn </w:t>
      </w:r>
      <w:r>
        <w:rPr>
          <w:rFonts w:eastAsia="Times New Roman" w:cs="Times New Roman"/>
          <w:bCs/>
          <w:lang w:val="en-US"/>
        </w:rPr>
        <w:t>tạo tài khoản DVC trực tuyến mức độ 3 và video hướng dẫn sử dụng dịch vụ hành chính công trực tuyến mức độ 3</w:t>
      </w:r>
      <w:r>
        <w:t>trên sóng địa phương để người dân, doanh nghiệp biết và thực hiện có hiệu quả</w:t>
      </w:r>
      <w:r>
        <w:rPr>
          <w:lang w:val="en-US"/>
        </w:rPr>
        <w:t>.</w:t>
      </w:r>
    </w:p>
    <w:p w:rsidR="00B13795" w:rsidRDefault="00B13795" w:rsidP="00B13795">
      <w:pPr>
        <w:spacing w:before="120" w:after="120" w:line="312" w:lineRule="auto"/>
        <w:ind w:firstLine="601"/>
        <w:jc w:val="both"/>
        <w:textAlignment w:val="baseline"/>
        <w:rPr>
          <w:rFonts w:eastAsia="Times New Roman" w:cs="Times New Roman"/>
          <w:lang w:eastAsia="vi-VN"/>
        </w:rPr>
      </w:pPr>
      <w:r>
        <w:t>4. Đề nghị Hiệp hội doanh nghiệp tỉnh tuyên truyền, hướng dẫn, phổ biến rộng rãi đến các doanh nghiệp trên địa bàn tỉnh nhằm giúp các doanh nghiệp</w:t>
      </w:r>
      <w:r w:rsidRPr="00844623">
        <w:rPr>
          <w:rFonts w:eastAsia="Times New Roman" w:cs="Times New Roman"/>
          <w:lang w:eastAsia="vi-VN"/>
        </w:rPr>
        <w:t xml:space="preserve"> rút ngắn thời gian, tiết kiệm chi phí cho cá nhân, tổ chức trong quá trình giải quyết các TTHC.</w:t>
      </w:r>
    </w:p>
    <w:p w:rsidR="004E1B6C" w:rsidRDefault="004E1B6C">
      <w:pPr>
        <w:spacing w:before="120" w:after="120" w:line="360" w:lineRule="auto"/>
        <w:ind w:firstLine="601"/>
        <w:jc w:val="both"/>
        <w:outlineLvl w:val="1"/>
        <w:rPr>
          <w:rFonts w:eastAsia="Times New Roman" w:cs="Times New Roman"/>
          <w:sz w:val="26"/>
          <w:szCs w:val="26"/>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6"/>
        <w:gridCol w:w="3096"/>
      </w:tblGrid>
      <w:tr w:rsidR="00F21E4B" w:rsidTr="00F21E4B">
        <w:tc>
          <w:tcPr>
            <w:tcW w:w="3095"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F21E4B" w:rsidRPr="002E1ED4" w:rsidRDefault="00F21E4B" w:rsidP="00F21E4B">
            <w:pPr>
              <w:keepNext/>
              <w:tabs>
                <w:tab w:val="left" w:pos="3315"/>
              </w:tabs>
              <w:snapToGrid w:val="0"/>
              <w:jc w:val="both"/>
              <w:rPr>
                <w:bCs/>
                <w:iCs/>
                <w:sz w:val="22"/>
                <w:szCs w:val="22"/>
              </w:rPr>
            </w:pPr>
            <w:r w:rsidRPr="002E1ED4">
              <w:rPr>
                <w:bCs/>
                <w:iCs/>
                <w:sz w:val="22"/>
                <w:szCs w:val="22"/>
              </w:rPr>
              <w:t xml:space="preserve">- Như trên; </w:t>
            </w:r>
            <w:r w:rsidRPr="002E1ED4">
              <w:rPr>
                <w:bCs/>
                <w:iCs/>
                <w:sz w:val="22"/>
                <w:szCs w:val="22"/>
              </w:rPr>
              <w:tab/>
            </w:r>
          </w:p>
          <w:p w:rsidR="00F21E4B" w:rsidRPr="00CD1514" w:rsidRDefault="00D73230" w:rsidP="00F21E4B">
            <w:pPr>
              <w:keepNext/>
              <w:tabs>
                <w:tab w:val="left" w:pos="2865"/>
              </w:tabs>
              <w:snapToGrid w:val="0"/>
              <w:jc w:val="both"/>
              <w:rPr>
                <w:bCs/>
                <w:iCs/>
                <w:sz w:val="22"/>
                <w:szCs w:val="22"/>
              </w:rPr>
            </w:pPr>
            <w:r>
              <w:rPr>
                <w:bCs/>
                <w:iCs/>
                <w:sz w:val="22"/>
                <w:szCs w:val="22"/>
              </w:rPr>
              <w:t xml:space="preserve">- </w:t>
            </w:r>
            <w:r w:rsidR="00F21E4B" w:rsidRPr="002E1ED4">
              <w:rPr>
                <w:bCs/>
                <w:iCs/>
                <w:sz w:val="22"/>
                <w:szCs w:val="22"/>
              </w:rPr>
              <w:t>UBND tỉnh</w:t>
            </w:r>
            <w:r w:rsidR="002E7659">
              <w:rPr>
                <w:bCs/>
                <w:iCs/>
                <w:sz w:val="22"/>
                <w:szCs w:val="22"/>
              </w:rPr>
              <w:t xml:space="preserve"> (để b/c);</w:t>
            </w:r>
          </w:p>
          <w:p w:rsidR="004C581D" w:rsidRDefault="004C581D" w:rsidP="00F21E4B">
            <w:pPr>
              <w:jc w:val="both"/>
              <w:rPr>
                <w:sz w:val="22"/>
                <w:szCs w:val="22"/>
                <w:lang w:val="en-US"/>
              </w:rPr>
            </w:pPr>
            <w:r>
              <w:rPr>
                <w:sz w:val="22"/>
                <w:szCs w:val="22"/>
                <w:lang w:val="en-US"/>
              </w:rPr>
              <w:t>- Trung tâm HCC tỉnh;</w:t>
            </w:r>
          </w:p>
          <w:p w:rsidR="00F21E4B" w:rsidRDefault="00F21E4B" w:rsidP="00F21E4B">
            <w:pPr>
              <w:jc w:val="both"/>
              <w:rPr>
                <w:sz w:val="22"/>
                <w:szCs w:val="22"/>
                <w:lang w:val="en-US"/>
              </w:rPr>
            </w:pPr>
            <w:r w:rsidRPr="002E1ED4">
              <w:rPr>
                <w:sz w:val="22"/>
                <w:szCs w:val="22"/>
                <w:lang w:val="en-US"/>
              </w:rPr>
              <w:t>- Lãnh đạo Sở;</w:t>
            </w:r>
          </w:p>
          <w:p w:rsidR="006E46EC" w:rsidRDefault="006E46EC" w:rsidP="00F21E4B">
            <w:pPr>
              <w:jc w:val="both"/>
              <w:rPr>
                <w:sz w:val="22"/>
                <w:szCs w:val="22"/>
              </w:rPr>
            </w:pPr>
            <w:r>
              <w:rPr>
                <w:sz w:val="22"/>
                <w:szCs w:val="22"/>
                <w:lang w:val="en-US"/>
              </w:rPr>
              <w:t>- PhòngTTBCXB;</w:t>
            </w:r>
          </w:p>
          <w:p w:rsidR="002E7E8F" w:rsidRPr="002E7E8F" w:rsidRDefault="002E7E8F" w:rsidP="00F21E4B">
            <w:pPr>
              <w:jc w:val="both"/>
              <w:rPr>
                <w:sz w:val="22"/>
                <w:szCs w:val="22"/>
              </w:rPr>
            </w:pPr>
            <w:r>
              <w:rPr>
                <w:sz w:val="22"/>
                <w:szCs w:val="22"/>
              </w:rPr>
              <w:t>- Trung tâm CNTT&amp;TT;</w:t>
            </w:r>
          </w:p>
          <w:p w:rsidR="00F21E4B" w:rsidRDefault="00F21E4B">
            <w:pPr>
              <w:spacing w:after="120" w:line="312" w:lineRule="auto"/>
              <w:jc w:val="both"/>
              <w:rPr>
                <w:rFonts w:cs="Times New Roman"/>
                <w:spacing w:val="4"/>
                <w:lang w:val="de-DE"/>
              </w:rPr>
            </w:pPr>
            <w:r w:rsidRPr="002E1ED4">
              <w:rPr>
                <w:sz w:val="22"/>
                <w:szCs w:val="22"/>
              </w:rPr>
              <w:t xml:space="preserve">- Lưu: VT, </w:t>
            </w:r>
            <w:r w:rsidR="006E46EC">
              <w:rPr>
                <w:sz w:val="22"/>
                <w:szCs w:val="22"/>
                <w:lang w:val="en-US"/>
              </w:rPr>
              <w:t>TT CNTT&amp;TT;</w:t>
            </w:r>
            <w:r w:rsidRPr="002E1ED4">
              <w:rPr>
                <w:sz w:val="22"/>
                <w:szCs w:val="22"/>
              </w:rPr>
              <w:t>.</w:t>
            </w:r>
          </w:p>
        </w:tc>
        <w:tc>
          <w:tcPr>
            <w:tcW w:w="3096" w:type="dxa"/>
          </w:tcPr>
          <w:p w:rsidR="00F21E4B" w:rsidRPr="0001361D" w:rsidRDefault="00F21E4B" w:rsidP="006C69CE">
            <w:pPr>
              <w:spacing w:after="120" w:line="312" w:lineRule="auto"/>
              <w:jc w:val="both"/>
              <w:rPr>
                <w:rFonts w:cs="Times New Roman"/>
                <w:spacing w:val="4"/>
                <w:sz w:val="34"/>
                <w:lang w:val="de-DE"/>
              </w:rPr>
            </w:pPr>
          </w:p>
          <w:p w:rsidR="00F21E4B" w:rsidRDefault="00F21E4B" w:rsidP="002E7659">
            <w:pPr>
              <w:spacing w:after="120" w:line="312" w:lineRule="auto"/>
              <w:rPr>
                <w:rFonts w:cs="Times New Roman"/>
                <w:spacing w:val="4"/>
                <w:lang w:val="de-DE"/>
              </w:rPr>
            </w:pPr>
          </w:p>
        </w:tc>
        <w:tc>
          <w:tcPr>
            <w:tcW w:w="3096" w:type="dxa"/>
          </w:tcPr>
          <w:p w:rsidR="00F21E4B" w:rsidRPr="00EB435E" w:rsidRDefault="00F21E4B" w:rsidP="00F21E4B">
            <w:pPr>
              <w:snapToGrid w:val="0"/>
              <w:ind w:left="23"/>
              <w:jc w:val="center"/>
              <w:rPr>
                <w:b/>
                <w:bCs/>
                <w:lang w:val="de-DE"/>
              </w:rPr>
            </w:pPr>
            <w:r w:rsidRPr="00EB435E">
              <w:rPr>
                <w:b/>
                <w:bCs/>
                <w:lang w:val="de-DE"/>
              </w:rPr>
              <w:t>KT.</w:t>
            </w:r>
            <w:r w:rsidRPr="00A01950">
              <w:rPr>
                <w:b/>
                <w:bCs/>
              </w:rPr>
              <w:t>GIÁM ĐỐC</w:t>
            </w:r>
          </w:p>
          <w:p w:rsidR="00F21E4B" w:rsidRPr="00EB435E" w:rsidRDefault="00F21E4B" w:rsidP="00F21E4B">
            <w:pPr>
              <w:snapToGrid w:val="0"/>
              <w:ind w:left="23"/>
              <w:jc w:val="center"/>
              <w:rPr>
                <w:b/>
                <w:bCs/>
                <w:lang w:val="de-DE"/>
              </w:rPr>
            </w:pPr>
            <w:r w:rsidRPr="00EB435E">
              <w:rPr>
                <w:b/>
                <w:bCs/>
                <w:lang w:val="de-DE"/>
              </w:rPr>
              <w:t>PHÓ GIÁM ĐỐC</w:t>
            </w:r>
          </w:p>
          <w:p w:rsidR="00F21E4B" w:rsidRPr="00A01950" w:rsidRDefault="00F21E4B" w:rsidP="00F21E4B">
            <w:pPr>
              <w:jc w:val="center"/>
              <w:rPr>
                <w:b/>
              </w:rPr>
            </w:pPr>
          </w:p>
          <w:p w:rsidR="00F21E4B" w:rsidRPr="00EB435E" w:rsidRDefault="007D7E9B" w:rsidP="00F21E4B">
            <w:pPr>
              <w:jc w:val="center"/>
              <w:rPr>
                <w:b/>
                <w:lang w:val="de-DE"/>
              </w:rPr>
            </w:pPr>
            <w:r>
              <w:rPr>
                <w:b/>
                <w:lang w:val="de-DE"/>
              </w:rPr>
              <w:t>(Đã ký)</w:t>
            </w:r>
          </w:p>
          <w:p w:rsidR="00B13795" w:rsidRDefault="00B13795" w:rsidP="00F21E4B">
            <w:pPr>
              <w:jc w:val="center"/>
              <w:rPr>
                <w:b/>
                <w:lang w:val="en-US"/>
              </w:rPr>
            </w:pPr>
          </w:p>
          <w:p w:rsidR="00F21E4B" w:rsidRPr="00EB435E" w:rsidRDefault="00F21E4B" w:rsidP="00F21E4B">
            <w:pPr>
              <w:jc w:val="center"/>
              <w:rPr>
                <w:b/>
                <w:lang w:val="de-DE"/>
              </w:rPr>
            </w:pPr>
          </w:p>
          <w:p w:rsidR="00F21E4B" w:rsidRPr="00EB435E" w:rsidRDefault="00F21E4B" w:rsidP="00F21E4B">
            <w:pPr>
              <w:jc w:val="center"/>
              <w:rPr>
                <w:b/>
                <w:lang w:val="de-DE"/>
              </w:rPr>
            </w:pPr>
          </w:p>
          <w:p w:rsidR="004E1B6C" w:rsidRPr="008A29D6" w:rsidRDefault="006E46EC">
            <w:pPr>
              <w:tabs>
                <w:tab w:val="left" w:pos="450"/>
                <w:tab w:val="center" w:pos="1440"/>
              </w:tabs>
              <w:spacing w:after="120" w:line="312" w:lineRule="auto"/>
              <w:jc w:val="center"/>
              <w:rPr>
                <w:rFonts w:cs="Times New Roman"/>
                <w:spacing w:val="4"/>
                <w:lang w:val="en-US"/>
              </w:rPr>
            </w:pPr>
            <w:r>
              <w:rPr>
                <w:b/>
                <w:lang w:val="en-US"/>
              </w:rPr>
              <w:t>Đậu Tùng Lâm</w:t>
            </w:r>
          </w:p>
        </w:tc>
      </w:tr>
    </w:tbl>
    <w:p w:rsidR="00942D61" w:rsidRPr="00942D61" w:rsidRDefault="00942D61" w:rsidP="00942D61">
      <w:pPr>
        <w:jc w:val="both"/>
        <w:rPr>
          <w:lang w:val="de-DE"/>
        </w:rPr>
      </w:pPr>
    </w:p>
    <w:sectPr w:rsidR="00942D61" w:rsidRPr="00942D61" w:rsidSect="005D4C6C">
      <w:pgSz w:w="11906" w:h="16838" w:code="9"/>
      <w:pgMar w:top="1134" w:right="1134" w:bottom="1134" w:left="1701" w:header="567" w:footer="567"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23F77"/>
    <w:multiLevelType w:val="hybridMultilevel"/>
    <w:tmpl w:val="1EAE609C"/>
    <w:lvl w:ilvl="0" w:tplc="0F407EB4">
      <w:start w:val="1"/>
      <w:numFmt w:val="decimal"/>
      <w:lvlText w:val="%1."/>
      <w:lvlJc w:val="left"/>
      <w:pPr>
        <w:ind w:left="961" w:hanging="360"/>
      </w:pPr>
      <w:rPr>
        <w:rFonts w:eastAsia="Times New Roman"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40"/>
  <w:drawingGridVerticalSpacing w:val="381"/>
  <w:displayHorizontalDrawingGridEvery w:val="2"/>
  <w:characterSpacingControl w:val="doNotCompress"/>
  <w:compat/>
  <w:rsids>
    <w:rsidRoot w:val="00942D61"/>
    <w:rsid w:val="0001361D"/>
    <w:rsid w:val="00016022"/>
    <w:rsid w:val="00025CEE"/>
    <w:rsid w:val="00030BD6"/>
    <w:rsid w:val="00036200"/>
    <w:rsid w:val="00054203"/>
    <w:rsid w:val="00060371"/>
    <w:rsid w:val="0007087D"/>
    <w:rsid w:val="00070927"/>
    <w:rsid w:val="00074285"/>
    <w:rsid w:val="00084413"/>
    <w:rsid w:val="00091DC0"/>
    <w:rsid w:val="00095E6D"/>
    <w:rsid w:val="000A1C87"/>
    <w:rsid w:val="000A7BBA"/>
    <w:rsid w:val="000C1BCC"/>
    <w:rsid w:val="000D7E8A"/>
    <w:rsid w:val="000E7906"/>
    <w:rsid w:val="000F2B6C"/>
    <w:rsid w:val="000F7B87"/>
    <w:rsid w:val="00102217"/>
    <w:rsid w:val="001026CA"/>
    <w:rsid w:val="00113D28"/>
    <w:rsid w:val="001172EF"/>
    <w:rsid w:val="00144227"/>
    <w:rsid w:val="00152A50"/>
    <w:rsid w:val="001755BD"/>
    <w:rsid w:val="001A166A"/>
    <w:rsid w:val="001E05D8"/>
    <w:rsid w:val="001E3B40"/>
    <w:rsid w:val="001F22EB"/>
    <w:rsid w:val="001F669D"/>
    <w:rsid w:val="00202A6D"/>
    <w:rsid w:val="002109C3"/>
    <w:rsid w:val="00232826"/>
    <w:rsid w:val="00242880"/>
    <w:rsid w:val="00243E50"/>
    <w:rsid w:val="00247545"/>
    <w:rsid w:val="00250A93"/>
    <w:rsid w:val="00255F40"/>
    <w:rsid w:val="002625B3"/>
    <w:rsid w:val="00264EE6"/>
    <w:rsid w:val="00276662"/>
    <w:rsid w:val="00277C6C"/>
    <w:rsid w:val="0028082D"/>
    <w:rsid w:val="002912ED"/>
    <w:rsid w:val="00293F22"/>
    <w:rsid w:val="0029515F"/>
    <w:rsid w:val="002A0D9F"/>
    <w:rsid w:val="002A4E2D"/>
    <w:rsid w:val="002B5AB9"/>
    <w:rsid w:val="002E1ED4"/>
    <w:rsid w:val="002E7659"/>
    <w:rsid w:val="002E7E8F"/>
    <w:rsid w:val="002F4907"/>
    <w:rsid w:val="003073BF"/>
    <w:rsid w:val="00311AB3"/>
    <w:rsid w:val="00333E8E"/>
    <w:rsid w:val="00345334"/>
    <w:rsid w:val="00362A28"/>
    <w:rsid w:val="00370CD6"/>
    <w:rsid w:val="00382794"/>
    <w:rsid w:val="003900BB"/>
    <w:rsid w:val="003A7C7C"/>
    <w:rsid w:val="003B00FC"/>
    <w:rsid w:val="003B1F68"/>
    <w:rsid w:val="003B5367"/>
    <w:rsid w:val="003E03B5"/>
    <w:rsid w:val="003E1BAF"/>
    <w:rsid w:val="003E2245"/>
    <w:rsid w:val="003F2E90"/>
    <w:rsid w:val="003F6A1D"/>
    <w:rsid w:val="00402FB4"/>
    <w:rsid w:val="00403AD2"/>
    <w:rsid w:val="0041374C"/>
    <w:rsid w:val="00420179"/>
    <w:rsid w:val="00453F81"/>
    <w:rsid w:val="00453FCB"/>
    <w:rsid w:val="004756CC"/>
    <w:rsid w:val="00482985"/>
    <w:rsid w:val="004967A1"/>
    <w:rsid w:val="004C581D"/>
    <w:rsid w:val="004D611E"/>
    <w:rsid w:val="004E1B6C"/>
    <w:rsid w:val="004E3FAA"/>
    <w:rsid w:val="004E6627"/>
    <w:rsid w:val="004F7C4C"/>
    <w:rsid w:val="005041EE"/>
    <w:rsid w:val="0052203A"/>
    <w:rsid w:val="0052405E"/>
    <w:rsid w:val="00534898"/>
    <w:rsid w:val="00537D5C"/>
    <w:rsid w:val="00543A64"/>
    <w:rsid w:val="0056649B"/>
    <w:rsid w:val="00587016"/>
    <w:rsid w:val="00587161"/>
    <w:rsid w:val="00590DC6"/>
    <w:rsid w:val="005B2AFA"/>
    <w:rsid w:val="005C6B75"/>
    <w:rsid w:val="005D1C6C"/>
    <w:rsid w:val="005D4C6C"/>
    <w:rsid w:val="005D6C37"/>
    <w:rsid w:val="005D7465"/>
    <w:rsid w:val="005E3C8A"/>
    <w:rsid w:val="005E413E"/>
    <w:rsid w:val="005F2A5E"/>
    <w:rsid w:val="00604C43"/>
    <w:rsid w:val="00622097"/>
    <w:rsid w:val="006311F4"/>
    <w:rsid w:val="00637367"/>
    <w:rsid w:val="00655BE5"/>
    <w:rsid w:val="00664E9E"/>
    <w:rsid w:val="00672AEC"/>
    <w:rsid w:val="00673491"/>
    <w:rsid w:val="00691116"/>
    <w:rsid w:val="006A16DA"/>
    <w:rsid w:val="006A3755"/>
    <w:rsid w:val="006B0201"/>
    <w:rsid w:val="006B70EE"/>
    <w:rsid w:val="006C5C89"/>
    <w:rsid w:val="006C69CE"/>
    <w:rsid w:val="006C76A0"/>
    <w:rsid w:val="006D0F7F"/>
    <w:rsid w:val="006D2D7C"/>
    <w:rsid w:val="006E0413"/>
    <w:rsid w:val="006E46EC"/>
    <w:rsid w:val="007045E9"/>
    <w:rsid w:val="00710D13"/>
    <w:rsid w:val="0072694C"/>
    <w:rsid w:val="00741B1F"/>
    <w:rsid w:val="007574B6"/>
    <w:rsid w:val="0079459E"/>
    <w:rsid w:val="007A0E21"/>
    <w:rsid w:val="007A4DBE"/>
    <w:rsid w:val="007A5A08"/>
    <w:rsid w:val="007B6C5C"/>
    <w:rsid w:val="007C7F1D"/>
    <w:rsid w:val="007D082E"/>
    <w:rsid w:val="007D4B5E"/>
    <w:rsid w:val="007D5794"/>
    <w:rsid w:val="007D7E9B"/>
    <w:rsid w:val="007E6E6F"/>
    <w:rsid w:val="008248DA"/>
    <w:rsid w:val="008300E1"/>
    <w:rsid w:val="00847771"/>
    <w:rsid w:val="008531BF"/>
    <w:rsid w:val="0088608B"/>
    <w:rsid w:val="008910DD"/>
    <w:rsid w:val="00892B64"/>
    <w:rsid w:val="00893735"/>
    <w:rsid w:val="008A0890"/>
    <w:rsid w:val="008A29D6"/>
    <w:rsid w:val="008B0868"/>
    <w:rsid w:val="008B0C30"/>
    <w:rsid w:val="008E15CC"/>
    <w:rsid w:val="008E3689"/>
    <w:rsid w:val="008E72E5"/>
    <w:rsid w:val="008E78A8"/>
    <w:rsid w:val="008E7D7D"/>
    <w:rsid w:val="009149FB"/>
    <w:rsid w:val="009165D1"/>
    <w:rsid w:val="00925E60"/>
    <w:rsid w:val="00936327"/>
    <w:rsid w:val="00940E8E"/>
    <w:rsid w:val="00942D61"/>
    <w:rsid w:val="009476ED"/>
    <w:rsid w:val="00950FE8"/>
    <w:rsid w:val="00951888"/>
    <w:rsid w:val="0096182C"/>
    <w:rsid w:val="00975D8E"/>
    <w:rsid w:val="00976DEB"/>
    <w:rsid w:val="0098716C"/>
    <w:rsid w:val="00992855"/>
    <w:rsid w:val="009A6366"/>
    <w:rsid w:val="009B43DF"/>
    <w:rsid w:val="009C33F2"/>
    <w:rsid w:val="009C5B55"/>
    <w:rsid w:val="009D1533"/>
    <w:rsid w:val="009D19C8"/>
    <w:rsid w:val="009D229D"/>
    <w:rsid w:val="009E00FE"/>
    <w:rsid w:val="009E6DC0"/>
    <w:rsid w:val="009F1F0F"/>
    <w:rsid w:val="009F74A5"/>
    <w:rsid w:val="00A01950"/>
    <w:rsid w:val="00A051EA"/>
    <w:rsid w:val="00A513C5"/>
    <w:rsid w:val="00A544D9"/>
    <w:rsid w:val="00A56C19"/>
    <w:rsid w:val="00A67377"/>
    <w:rsid w:val="00A70F8B"/>
    <w:rsid w:val="00A903F6"/>
    <w:rsid w:val="00A912C3"/>
    <w:rsid w:val="00AC5C85"/>
    <w:rsid w:val="00AE4DC2"/>
    <w:rsid w:val="00AE5F70"/>
    <w:rsid w:val="00AE6DDC"/>
    <w:rsid w:val="00AF657A"/>
    <w:rsid w:val="00B078E7"/>
    <w:rsid w:val="00B13795"/>
    <w:rsid w:val="00B24051"/>
    <w:rsid w:val="00B36DED"/>
    <w:rsid w:val="00B41739"/>
    <w:rsid w:val="00B45FEF"/>
    <w:rsid w:val="00B47DB3"/>
    <w:rsid w:val="00B530BB"/>
    <w:rsid w:val="00BA3D70"/>
    <w:rsid w:val="00BA4149"/>
    <w:rsid w:val="00BB7764"/>
    <w:rsid w:val="00BE2F55"/>
    <w:rsid w:val="00BE45F0"/>
    <w:rsid w:val="00C0321C"/>
    <w:rsid w:val="00C100F5"/>
    <w:rsid w:val="00C224BF"/>
    <w:rsid w:val="00C24695"/>
    <w:rsid w:val="00C252A1"/>
    <w:rsid w:val="00C271E0"/>
    <w:rsid w:val="00C37676"/>
    <w:rsid w:val="00C47EDB"/>
    <w:rsid w:val="00C50459"/>
    <w:rsid w:val="00C545FB"/>
    <w:rsid w:val="00C77BE6"/>
    <w:rsid w:val="00C8196A"/>
    <w:rsid w:val="00C82DA2"/>
    <w:rsid w:val="00C8576C"/>
    <w:rsid w:val="00C908C5"/>
    <w:rsid w:val="00CA1259"/>
    <w:rsid w:val="00CC241E"/>
    <w:rsid w:val="00CC64EB"/>
    <w:rsid w:val="00CD1514"/>
    <w:rsid w:val="00CD1AF0"/>
    <w:rsid w:val="00CD3B2C"/>
    <w:rsid w:val="00CF70AD"/>
    <w:rsid w:val="00D024D8"/>
    <w:rsid w:val="00D04401"/>
    <w:rsid w:val="00D07611"/>
    <w:rsid w:val="00D12636"/>
    <w:rsid w:val="00D1292A"/>
    <w:rsid w:val="00D14DED"/>
    <w:rsid w:val="00D23309"/>
    <w:rsid w:val="00D33A81"/>
    <w:rsid w:val="00D35FE4"/>
    <w:rsid w:val="00D42395"/>
    <w:rsid w:val="00D42F62"/>
    <w:rsid w:val="00D62B89"/>
    <w:rsid w:val="00D678AF"/>
    <w:rsid w:val="00D73230"/>
    <w:rsid w:val="00D739C2"/>
    <w:rsid w:val="00D82288"/>
    <w:rsid w:val="00D82671"/>
    <w:rsid w:val="00DB3F34"/>
    <w:rsid w:val="00DB49DD"/>
    <w:rsid w:val="00DD3EA6"/>
    <w:rsid w:val="00DE330F"/>
    <w:rsid w:val="00E138BF"/>
    <w:rsid w:val="00E16A0D"/>
    <w:rsid w:val="00E401BA"/>
    <w:rsid w:val="00E470C3"/>
    <w:rsid w:val="00E50D6B"/>
    <w:rsid w:val="00E7280A"/>
    <w:rsid w:val="00E81EC3"/>
    <w:rsid w:val="00E97DCF"/>
    <w:rsid w:val="00EA2CBF"/>
    <w:rsid w:val="00EB435E"/>
    <w:rsid w:val="00EB72A1"/>
    <w:rsid w:val="00EC3E0F"/>
    <w:rsid w:val="00EE72B7"/>
    <w:rsid w:val="00F0122B"/>
    <w:rsid w:val="00F03759"/>
    <w:rsid w:val="00F11016"/>
    <w:rsid w:val="00F12D8C"/>
    <w:rsid w:val="00F20765"/>
    <w:rsid w:val="00F21E4B"/>
    <w:rsid w:val="00F23C96"/>
    <w:rsid w:val="00F43EE1"/>
    <w:rsid w:val="00F5059B"/>
    <w:rsid w:val="00F5782C"/>
    <w:rsid w:val="00F65418"/>
    <w:rsid w:val="00F6619E"/>
    <w:rsid w:val="00F72475"/>
    <w:rsid w:val="00F753BA"/>
    <w:rsid w:val="00F83B90"/>
    <w:rsid w:val="00F85E37"/>
    <w:rsid w:val="00FA73CF"/>
    <w:rsid w:val="00FB0F08"/>
    <w:rsid w:val="00FB5CC0"/>
    <w:rsid w:val="00FC02EC"/>
    <w:rsid w:val="00FC576F"/>
    <w:rsid w:val="00FE095A"/>
    <w:rsid w:val="00FE5A96"/>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6F"/>
  </w:style>
  <w:style w:type="paragraph" w:styleId="Heading2">
    <w:name w:val="heading 2"/>
    <w:basedOn w:val="Normal"/>
    <w:link w:val="Heading2Char"/>
    <w:uiPriority w:val="9"/>
    <w:qFormat/>
    <w:rsid w:val="006E46EC"/>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7465"/>
    <w:rPr>
      <w:color w:val="0000FF" w:themeColor="hyperlink"/>
      <w:u w:val="single"/>
    </w:rPr>
  </w:style>
  <w:style w:type="paragraph" w:styleId="BalloonText">
    <w:name w:val="Balloon Text"/>
    <w:basedOn w:val="Normal"/>
    <w:link w:val="BalloonTextChar"/>
    <w:uiPriority w:val="99"/>
    <w:semiHidden/>
    <w:unhideWhenUsed/>
    <w:rsid w:val="0025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93"/>
    <w:rPr>
      <w:rFonts w:ascii="Tahoma" w:hAnsi="Tahoma" w:cs="Tahoma"/>
      <w:sz w:val="16"/>
      <w:szCs w:val="16"/>
    </w:rPr>
  </w:style>
  <w:style w:type="character" w:customStyle="1" w:styleId="Heading2Char">
    <w:name w:val="Heading 2 Char"/>
    <w:basedOn w:val="DefaultParagraphFont"/>
    <w:link w:val="Heading2"/>
    <w:uiPriority w:val="9"/>
    <w:rsid w:val="006E46EC"/>
    <w:rPr>
      <w:rFonts w:eastAsia="Times New Roman" w:cs="Times New Roman"/>
      <w:b/>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46EC"/>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7465"/>
    <w:rPr>
      <w:color w:val="0000FF" w:themeColor="hyperlink"/>
      <w:u w:val="single"/>
    </w:rPr>
  </w:style>
  <w:style w:type="paragraph" w:styleId="BalloonText">
    <w:name w:val="Balloon Text"/>
    <w:basedOn w:val="Normal"/>
    <w:link w:val="BalloonTextChar"/>
    <w:uiPriority w:val="99"/>
    <w:semiHidden/>
    <w:unhideWhenUsed/>
    <w:rsid w:val="0025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93"/>
    <w:rPr>
      <w:rFonts w:ascii="Tahoma" w:hAnsi="Tahoma" w:cs="Tahoma"/>
      <w:sz w:val="16"/>
      <w:szCs w:val="16"/>
    </w:rPr>
  </w:style>
  <w:style w:type="character" w:customStyle="1" w:styleId="Heading2Char">
    <w:name w:val="Heading 2 Char"/>
    <w:basedOn w:val="DefaultParagraphFont"/>
    <w:link w:val="Heading2"/>
    <w:uiPriority w:val="9"/>
    <w:rsid w:val="006E46EC"/>
    <w:rPr>
      <w:rFonts w:eastAsia="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438569411">
      <w:bodyDiv w:val="1"/>
      <w:marLeft w:val="0"/>
      <w:marRight w:val="0"/>
      <w:marTop w:val="0"/>
      <w:marBottom w:val="0"/>
      <w:divBdr>
        <w:top w:val="none" w:sz="0" w:space="0" w:color="auto"/>
        <w:left w:val="none" w:sz="0" w:space="0" w:color="auto"/>
        <w:bottom w:val="none" w:sz="0" w:space="0" w:color="auto"/>
        <w:right w:val="none" w:sz="0" w:space="0" w:color="auto"/>
      </w:divBdr>
    </w:div>
    <w:div w:id="667445562">
      <w:bodyDiv w:val="1"/>
      <w:marLeft w:val="0"/>
      <w:marRight w:val="0"/>
      <w:marTop w:val="0"/>
      <w:marBottom w:val="0"/>
      <w:divBdr>
        <w:top w:val="none" w:sz="0" w:space="0" w:color="auto"/>
        <w:left w:val="none" w:sz="0" w:space="0" w:color="auto"/>
        <w:bottom w:val="none" w:sz="0" w:space="0" w:color="auto"/>
        <w:right w:val="none" w:sz="0" w:space="0" w:color="auto"/>
      </w:divBdr>
      <w:divsChild>
        <w:div w:id="367922501">
          <w:marLeft w:val="0"/>
          <w:marRight w:val="166"/>
          <w:marTop w:val="0"/>
          <w:marBottom w:val="0"/>
          <w:divBdr>
            <w:top w:val="none" w:sz="0" w:space="0" w:color="auto"/>
            <w:left w:val="none" w:sz="0" w:space="0" w:color="auto"/>
            <w:bottom w:val="none" w:sz="0" w:space="0" w:color="auto"/>
            <w:right w:val="none" w:sz="0" w:space="0" w:color="auto"/>
          </w:divBdr>
          <w:divsChild>
            <w:div w:id="172184292">
              <w:marLeft w:val="0"/>
              <w:marRight w:val="0"/>
              <w:marTop w:val="0"/>
              <w:marBottom w:val="0"/>
              <w:divBdr>
                <w:top w:val="none" w:sz="0" w:space="0" w:color="auto"/>
                <w:left w:val="none" w:sz="0" w:space="0" w:color="auto"/>
                <w:bottom w:val="none" w:sz="0" w:space="0" w:color="auto"/>
                <w:right w:val="none" w:sz="0" w:space="0" w:color="auto"/>
              </w:divBdr>
              <w:divsChild>
                <w:div w:id="1588807939">
                  <w:marLeft w:val="0"/>
                  <w:marRight w:val="0"/>
                  <w:marTop w:val="0"/>
                  <w:marBottom w:val="0"/>
                  <w:divBdr>
                    <w:top w:val="none" w:sz="0" w:space="0" w:color="auto"/>
                    <w:left w:val="none" w:sz="0" w:space="0" w:color="auto"/>
                    <w:bottom w:val="none" w:sz="0" w:space="0" w:color="auto"/>
                    <w:right w:val="none" w:sz="0" w:space="0" w:color="auto"/>
                  </w:divBdr>
                  <w:divsChild>
                    <w:div w:id="14199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atinh.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tinh.gov.v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5AFC-6A6C-40C7-A78C-51D3904D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vx</cp:lastModifiedBy>
  <cp:revision>2</cp:revision>
  <cp:lastPrinted>2019-08-28T07:40:00Z</cp:lastPrinted>
  <dcterms:created xsi:type="dcterms:W3CDTF">2019-08-28T09:29:00Z</dcterms:created>
  <dcterms:modified xsi:type="dcterms:W3CDTF">2019-08-28T09:29:00Z</dcterms:modified>
</cp:coreProperties>
</file>